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BF" w:rsidRDefault="002F5BBF" w:rsidP="002F5B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Сторінка </w:t>
      </w:r>
      <w:proofErr w:type="spellStart"/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System</w:t>
      </w:r>
      <w:proofErr w:type="spellEnd"/>
    </w:p>
    <w:p w:rsidR="002F5BBF" w:rsidRDefault="002F5BBF" w:rsidP="002F5B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F5BBF" w:rsidRDefault="002F5BBF" w:rsidP="002F5BBF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2F5BB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 цій сторінці знаходиться набір компонентів для доступу до системних ресурсів,</w:t>
      </w:r>
    </w:p>
    <w:p w:rsidR="002F5BBF" w:rsidRDefault="002F5BBF" w:rsidP="002F5BBF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2F5BB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таким як OLE, DDE.</w:t>
      </w:r>
    </w:p>
    <w:p w:rsidR="002F5BBF" w:rsidRDefault="002F5BBF" w:rsidP="002F5BBF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0" w:name="_GoBack"/>
      <w:bookmarkEnd w:id="0"/>
    </w:p>
    <w:p w:rsidR="002F5BBF" w:rsidRPr="002F5BBF" w:rsidRDefault="002F5BBF" w:rsidP="002F5BBF">
      <w:pPr>
        <w:pStyle w:val="a3"/>
        <w:numPr>
          <w:ilvl w:val="0"/>
          <w:numId w:val="1"/>
        </w:numPr>
        <w:spacing w:after="0"/>
        <w:ind w:left="0"/>
        <w:jc w:val="both"/>
        <w:rPr>
          <w:i/>
        </w:rPr>
      </w:pP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TTimer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створює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подію </w:t>
      </w: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</w:t>
      </w:r>
      <w:proofErr w:type="spellEnd"/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nTimer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інтервал яких заданий із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властиво</w:t>
      </w:r>
      <w:proofErr w:type="spellEnd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сті </w:t>
      </w: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Interval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Цей інтервал задається в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мілісекундах</w:t>
      </w:r>
      <w:proofErr w:type="spellEnd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працює відносно точно. Проте не рекомендується його застосування при точних обчисленнях. За допомогою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властивості </w:t>
      </w: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Enabl</w:t>
      </w:r>
      <w:proofErr w:type="spellEnd"/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ed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 лічильник можна запустити (</w:t>
      </w:r>
      <w:proofErr w:type="spellStart"/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true</w:t>
      </w:r>
      <w:proofErr w:type="spellEnd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) чи зупинити (</w:t>
      </w:r>
      <w:proofErr w:type="spellStart"/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false</w:t>
      </w:r>
      <w:proofErr w:type="spellEnd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2F5BBF" w:rsidRPr="002F5BBF" w:rsidRDefault="002F5BBF" w:rsidP="002F5BBF">
      <w:pPr>
        <w:pStyle w:val="a3"/>
        <w:numPr>
          <w:ilvl w:val="0"/>
          <w:numId w:val="1"/>
        </w:numPr>
        <w:spacing w:after="0"/>
        <w:ind w:left="0"/>
        <w:jc w:val="both"/>
        <w:rPr>
          <w:i/>
        </w:rPr>
      </w:pP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TPaintBox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компонент для малювання. Доступ до графіки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через </w:t>
      </w: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Canvas</w:t>
      </w:r>
      <w:proofErr w:type="spellEnd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F5BBF" w:rsidRPr="002F5BBF" w:rsidRDefault="002F5BBF" w:rsidP="002F5BBF">
      <w:pPr>
        <w:pStyle w:val="a3"/>
        <w:numPr>
          <w:ilvl w:val="0"/>
          <w:numId w:val="1"/>
        </w:numPr>
        <w:spacing w:after="0"/>
        <w:ind w:left="0"/>
        <w:jc w:val="both"/>
        <w:rPr>
          <w:i/>
        </w:rPr>
      </w:pP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TMediaPlayer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працює з зображенням і звуком. Використовує стандартний драйвер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мультимедіа</w:t>
      </w:r>
      <w:proofErr w:type="spellEnd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Має вигляд готової до роботи панелі управління пристроєм керування (кнопки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Play</w:t>
      </w:r>
      <w:proofErr w:type="spellEnd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Stop</w:t>
      </w:r>
      <w:proofErr w:type="spellEnd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т.п.).</w:t>
      </w:r>
    </w:p>
    <w:p w:rsidR="002F5BBF" w:rsidRPr="002F5BBF" w:rsidRDefault="002F5BBF" w:rsidP="002F5BBF">
      <w:pPr>
        <w:pStyle w:val="a3"/>
        <w:numPr>
          <w:ilvl w:val="0"/>
          <w:numId w:val="1"/>
        </w:numPr>
        <w:spacing w:after="0"/>
        <w:ind w:left="0"/>
        <w:jc w:val="both"/>
        <w:rPr>
          <w:i/>
        </w:rPr>
      </w:pP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TOLEContainer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 це компонент, що містить OLE-об'єкти. Прив'язані об'єкти під час проектування додатка компонуються у виконуваний EXE файл</w:t>
      </w:r>
    </w:p>
    <w:p w:rsidR="002F5BBF" w:rsidRPr="002F5BBF" w:rsidRDefault="002F5BBF" w:rsidP="002F5BBF">
      <w:pPr>
        <w:pStyle w:val="a3"/>
        <w:numPr>
          <w:ilvl w:val="0"/>
          <w:numId w:val="1"/>
        </w:numPr>
        <w:spacing w:after="0"/>
        <w:ind w:left="0"/>
        <w:jc w:val="both"/>
        <w:rPr>
          <w:i/>
        </w:rPr>
      </w:pP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TDDEClientConv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являє собою зв'язок із DDE сервером. Посилають дані чи макрокоманди на сервер DDE після того, як зв'язок був установлений. Це стандартні методи обміну даними між додатками. Приклад можна знайти в стандартному поставці прикладів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Delphi</w:t>
      </w:r>
      <w:proofErr w:type="spellEnd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F5BBF" w:rsidRPr="002F5BBF" w:rsidRDefault="002F5BBF" w:rsidP="002F5BBF">
      <w:pPr>
        <w:pStyle w:val="a3"/>
        <w:numPr>
          <w:ilvl w:val="0"/>
          <w:numId w:val="1"/>
        </w:numPr>
        <w:spacing w:after="0"/>
        <w:ind w:left="0"/>
        <w:jc w:val="both"/>
        <w:rPr>
          <w:i/>
        </w:rPr>
      </w:pP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TDDEClientItem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визначає обмін даними між DDE додатками. Він містить у собі дані, що передаються. Використовують цей компонент разом </w:t>
      </w:r>
      <w:proofErr w:type="spellStart"/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із </w:t>
      </w: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TDDEClientC</w:t>
      </w:r>
      <w:proofErr w:type="spellEnd"/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onv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щоб дозволити додатку діяти як клієнт DDE, і мати можливість передати дані</w:t>
      </w:r>
    </w:p>
    <w:p w:rsidR="002F5BBF" w:rsidRPr="002F5BBF" w:rsidRDefault="002F5BBF" w:rsidP="002F5BBF">
      <w:pPr>
        <w:pStyle w:val="a3"/>
        <w:numPr>
          <w:ilvl w:val="0"/>
          <w:numId w:val="1"/>
        </w:numPr>
        <w:spacing w:after="0"/>
        <w:ind w:left="0"/>
        <w:jc w:val="both"/>
        <w:rPr>
          <w:i/>
        </w:rPr>
      </w:pP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TDDEServerConv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 являє собою зв'язок із DDE клієнтом</w:t>
      </w:r>
    </w:p>
    <w:p w:rsidR="002F5BBF" w:rsidRPr="002F5BBF" w:rsidRDefault="002F5BBF" w:rsidP="002F5BBF">
      <w:pPr>
        <w:pStyle w:val="a3"/>
        <w:numPr>
          <w:ilvl w:val="0"/>
          <w:numId w:val="1"/>
        </w:numPr>
        <w:spacing w:after="0"/>
        <w:ind w:left="0"/>
        <w:jc w:val="both"/>
        <w:rPr>
          <w:i/>
        </w:rPr>
      </w:pPr>
      <w:r w:rsidRPr="00AA08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TDDEServerItem</w:t>
      </w:r>
      <w:r w:rsidRPr="00AA085A">
        <w:rPr>
          <w:rFonts w:ascii="Times New Roman" w:eastAsia="Times New Roman" w:hAnsi="Times New Roman" w:cs="Times New Roman"/>
          <w:sz w:val="24"/>
          <w:szCs w:val="24"/>
          <w:lang w:eastAsia="uk-UA"/>
        </w:rPr>
        <w:t> являє собою обмінювані дані в DDE додатку</w:t>
      </w:r>
    </w:p>
    <w:p w:rsidR="00A64D0C" w:rsidRDefault="00A64D0C"/>
    <w:sectPr w:rsidR="00A64D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0753"/>
    <w:multiLevelType w:val="hybridMultilevel"/>
    <w:tmpl w:val="53681D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BF"/>
    <w:rsid w:val="002F5BBF"/>
    <w:rsid w:val="00A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Заболотний</dc:creator>
  <cp:lastModifiedBy>Заболотний</cp:lastModifiedBy>
  <cp:revision>1</cp:revision>
  <dcterms:created xsi:type="dcterms:W3CDTF">2015-10-29T19:41:00Z</dcterms:created>
  <dcterms:modified xsi:type="dcterms:W3CDTF">2015-10-29T19:43:00Z</dcterms:modified>
</cp:coreProperties>
</file>